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2DEAE" w14:textId="161B0B44" w:rsidR="003F00F1" w:rsidRDefault="009D56C0">
      <w:proofErr w:type="spellStart"/>
      <w:r>
        <w:t>Ip</w:t>
      </w:r>
      <w:proofErr w:type="spellEnd"/>
      <w:r>
        <w:t xml:space="preserve"> Statique</w:t>
      </w:r>
    </w:p>
    <w:p w14:paraId="5FB3EC17" w14:textId="31760670" w:rsidR="009D56C0" w:rsidRPr="009D56C0" w:rsidRDefault="009D56C0">
      <w:pPr>
        <w:rPr>
          <w:i/>
          <w:iCs/>
          <w:sz w:val="18"/>
          <w:szCs w:val="18"/>
        </w:rPr>
      </w:pPr>
      <w:r w:rsidRPr="009D56C0">
        <w:rPr>
          <w:i/>
          <w:iCs/>
          <w:sz w:val="18"/>
          <w:szCs w:val="18"/>
        </w:rPr>
        <w:t>« </w:t>
      </w:r>
      <w:r w:rsidRPr="009D56C0">
        <w:rPr>
          <w:i/>
          <w:iCs/>
          <w:sz w:val="18"/>
          <w:szCs w:val="18"/>
        </w:rPr>
        <w:t>Dans un premier temps, il faut s'assurer que ton NAS obtienne toujours la même adresse IP. Si tu utilises le serveur DHCP de la box, il suffit d'ajouter ton NAS dans la liste située en bas de la page https://mabbox.bytel.fr/dhcp_options (normalement, cela bloquera également l'adresse IPV6)</w:t>
      </w:r>
      <w:r w:rsidRPr="009D56C0">
        <w:rPr>
          <w:i/>
          <w:iCs/>
          <w:sz w:val="18"/>
          <w:szCs w:val="18"/>
        </w:rPr>
        <w:t> »</w:t>
      </w:r>
    </w:p>
    <w:p w14:paraId="0C9DDBD1" w14:textId="6503591B" w:rsidR="009D56C0" w:rsidRDefault="009D56C0">
      <w:r>
        <w:rPr>
          <w:noProof/>
        </w:rPr>
        <w:drawing>
          <wp:inline distT="0" distB="0" distL="0" distR="0" wp14:anchorId="4C7E3B8C" wp14:editId="0D36D281">
            <wp:extent cx="6960700" cy="21621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964320" cy="2163300"/>
                    </a:xfrm>
                    <a:prstGeom prst="rect">
                      <a:avLst/>
                    </a:prstGeom>
                  </pic:spPr>
                </pic:pic>
              </a:graphicData>
            </a:graphic>
          </wp:inline>
        </w:drawing>
      </w:r>
    </w:p>
    <w:p w14:paraId="4085884F" w14:textId="59780144" w:rsidR="009D56C0" w:rsidRPr="009D56C0" w:rsidRDefault="009D56C0">
      <w:pPr>
        <w:rPr>
          <w:i/>
          <w:iCs/>
          <w:sz w:val="18"/>
          <w:szCs w:val="18"/>
        </w:rPr>
      </w:pPr>
      <w:r w:rsidRPr="009D56C0">
        <w:rPr>
          <w:i/>
          <w:iCs/>
          <w:sz w:val="18"/>
          <w:szCs w:val="18"/>
        </w:rPr>
        <w:t>« </w:t>
      </w:r>
      <w:r w:rsidRPr="009D56C0">
        <w:rPr>
          <w:i/>
          <w:iCs/>
          <w:sz w:val="18"/>
          <w:szCs w:val="18"/>
        </w:rPr>
        <w:t>Ensuite, tu déclare</w:t>
      </w:r>
      <w:r w:rsidRPr="009D56C0">
        <w:rPr>
          <w:i/>
          <w:iCs/>
          <w:sz w:val="18"/>
          <w:szCs w:val="18"/>
        </w:rPr>
        <w:t>s</w:t>
      </w:r>
      <w:r w:rsidRPr="009D56C0">
        <w:rPr>
          <w:i/>
          <w:iCs/>
          <w:sz w:val="18"/>
          <w:szCs w:val="18"/>
        </w:rPr>
        <w:t xml:space="preserve"> les règles NAT qui te conviennent dans la page </w:t>
      </w:r>
      <w:hyperlink r:id="rId5" w:history="1">
        <w:r w:rsidRPr="009D56C0">
          <w:rPr>
            <w:rStyle w:val="Lienhypertexte"/>
            <w:i/>
            <w:iCs/>
            <w:sz w:val="18"/>
            <w:szCs w:val="18"/>
          </w:rPr>
          <w:t>de redirection de ports</w:t>
        </w:r>
      </w:hyperlink>
      <w:r w:rsidRPr="009D56C0">
        <w:rPr>
          <w:i/>
          <w:iCs/>
          <w:sz w:val="18"/>
          <w:szCs w:val="18"/>
        </w:rPr>
        <w:t> »</w:t>
      </w:r>
    </w:p>
    <w:p w14:paraId="4FA831A5" w14:textId="77777777" w:rsidR="009D56C0" w:rsidRDefault="009D56C0" w:rsidP="009D56C0">
      <w:pPr>
        <w:tabs>
          <w:tab w:val="left" w:pos="2268"/>
          <w:tab w:val="left" w:pos="5670"/>
          <w:tab w:val="left" w:pos="6521"/>
          <w:tab w:val="left" w:pos="7371"/>
        </w:tabs>
        <w:spacing w:after="0" w:line="240" w:lineRule="auto"/>
        <w:ind w:left="3969" w:hanging="3969"/>
        <w:rPr>
          <w:sz w:val="20"/>
          <w:szCs w:val="20"/>
        </w:rPr>
      </w:pPr>
      <w:r>
        <w:rPr>
          <w:noProof/>
        </w:rPr>
        <w:drawing>
          <wp:inline distT="0" distB="0" distL="0" distR="0" wp14:anchorId="577F9FDB" wp14:editId="52B13E05">
            <wp:extent cx="6871188" cy="4572000"/>
            <wp:effectExtent l="0" t="0" r="635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r="5456"/>
                    <a:stretch/>
                  </pic:blipFill>
                  <pic:spPr bwMode="auto">
                    <a:xfrm>
                      <a:off x="0" y="0"/>
                      <a:ext cx="6888075" cy="4583237"/>
                    </a:xfrm>
                    <a:prstGeom prst="rect">
                      <a:avLst/>
                    </a:prstGeom>
                    <a:ln>
                      <a:noFill/>
                    </a:ln>
                    <a:extLst>
                      <a:ext uri="{53640926-AAD7-44D8-BBD7-CCE9431645EC}">
                        <a14:shadowObscured xmlns:a14="http://schemas.microsoft.com/office/drawing/2010/main"/>
                      </a:ext>
                    </a:extLst>
                  </pic:spPr>
                </pic:pic>
              </a:graphicData>
            </a:graphic>
          </wp:inline>
        </w:drawing>
      </w:r>
    </w:p>
    <w:p w14:paraId="02856A27" w14:textId="77777777" w:rsidR="009D56C0" w:rsidRDefault="009D56C0" w:rsidP="009D56C0">
      <w:pPr>
        <w:tabs>
          <w:tab w:val="left" w:pos="2268"/>
          <w:tab w:val="left" w:pos="5670"/>
          <w:tab w:val="left" w:pos="6521"/>
          <w:tab w:val="left" w:pos="7371"/>
        </w:tabs>
        <w:spacing w:after="0" w:line="240" w:lineRule="auto"/>
        <w:ind w:left="3969" w:hanging="3969"/>
        <w:rPr>
          <w:sz w:val="20"/>
          <w:szCs w:val="20"/>
        </w:rPr>
      </w:pPr>
      <w:r>
        <w:rPr>
          <w:noProof/>
        </w:rPr>
        <w:lastRenderedPageBreak/>
        <w:drawing>
          <wp:inline distT="0" distB="0" distL="0" distR="0" wp14:anchorId="4E3915E6" wp14:editId="61714366">
            <wp:extent cx="6574247" cy="401955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599679" cy="4035100"/>
                    </a:xfrm>
                    <a:prstGeom prst="rect">
                      <a:avLst/>
                    </a:prstGeom>
                  </pic:spPr>
                </pic:pic>
              </a:graphicData>
            </a:graphic>
          </wp:inline>
        </w:drawing>
      </w:r>
    </w:p>
    <w:p w14:paraId="5345FA29" w14:textId="77777777" w:rsidR="009D56C0" w:rsidRDefault="009D56C0" w:rsidP="009D56C0">
      <w:pPr>
        <w:tabs>
          <w:tab w:val="left" w:pos="2268"/>
          <w:tab w:val="left" w:pos="5670"/>
          <w:tab w:val="left" w:pos="6521"/>
          <w:tab w:val="left" w:pos="7371"/>
        </w:tabs>
        <w:spacing w:after="0" w:line="240" w:lineRule="auto"/>
        <w:ind w:left="3969" w:hanging="3969"/>
        <w:rPr>
          <w:sz w:val="20"/>
          <w:szCs w:val="20"/>
        </w:rPr>
      </w:pPr>
      <w:r>
        <w:rPr>
          <w:noProof/>
        </w:rPr>
        <w:drawing>
          <wp:inline distT="0" distB="0" distL="0" distR="0" wp14:anchorId="3D488B7B" wp14:editId="7B18F86E">
            <wp:extent cx="6548889" cy="4029075"/>
            <wp:effectExtent l="0" t="0" r="4445"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62589" cy="4037504"/>
                    </a:xfrm>
                    <a:prstGeom prst="rect">
                      <a:avLst/>
                    </a:prstGeom>
                  </pic:spPr>
                </pic:pic>
              </a:graphicData>
            </a:graphic>
          </wp:inline>
        </w:drawing>
      </w:r>
    </w:p>
    <w:p w14:paraId="3E9AE63E" w14:textId="77777777" w:rsidR="009D56C0" w:rsidRPr="00D533FE" w:rsidRDefault="009D56C0" w:rsidP="009D56C0">
      <w:pPr>
        <w:tabs>
          <w:tab w:val="left" w:pos="2268"/>
          <w:tab w:val="left" w:pos="5670"/>
          <w:tab w:val="left" w:pos="6521"/>
          <w:tab w:val="left" w:pos="7371"/>
        </w:tabs>
        <w:spacing w:after="0" w:line="240" w:lineRule="auto"/>
        <w:ind w:left="3969" w:hanging="3969"/>
        <w:rPr>
          <w:sz w:val="20"/>
          <w:szCs w:val="20"/>
        </w:rPr>
      </w:pPr>
      <w:r>
        <w:rPr>
          <w:noProof/>
        </w:rPr>
        <w:lastRenderedPageBreak/>
        <w:drawing>
          <wp:inline distT="0" distB="0" distL="0" distR="0" wp14:anchorId="7D829D2C" wp14:editId="02E0AE82">
            <wp:extent cx="6581054" cy="438150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22208" cy="4408900"/>
                    </a:xfrm>
                    <a:prstGeom prst="rect">
                      <a:avLst/>
                    </a:prstGeom>
                  </pic:spPr>
                </pic:pic>
              </a:graphicData>
            </a:graphic>
          </wp:inline>
        </w:drawing>
      </w:r>
    </w:p>
    <w:p w14:paraId="530BFCB8" w14:textId="77777777" w:rsidR="009D56C0" w:rsidRDefault="009D56C0"/>
    <w:p w14:paraId="3096CA0F" w14:textId="619BC402" w:rsidR="009D56C0" w:rsidRPr="009D56C0" w:rsidRDefault="009D56C0">
      <w:pPr>
        <w:rPr>
          <w:sz w:val="18"/>
          <w:szCs w:val="18"/>
        </w:rPr>
      </w:pPr>
      <w:r w:rsidRPr="009D56C0">
        <w:rPr>
          <w:sz w:val="18"/>
          <w:szCs w:val="18"/>
        </w:rPr>
        <w:t>« </w:t>
      </w:r>
      <w:r w:rsidRPr="009D56C0">
        <w:rPr>
          <w:sz w:val="18"/>
          <w:szCs w:val="18"/>
        </w:rPr>
        <w:t xml:space="preserve">Si tu positionnes le </w:t>
      </w:r>
      <w:hyperlink r:id="rId10" w:history="1">
        <w:r w:rsidRPr="009D56C0">
          <w:rPr>
            <w:rStyle w:val="Lienhypertexte"/>
            <w:sz w:val="18"/>
            <w:szCs w:val="18"/>
          </w:rPr>
          <w:t>PING RESPONDER</w:t>
        </w:r>
      </w:hyperlink>
      <w:r w:rsidRPr="009D56C0">
        <w:rPr>
          <w:sz w:val="18"/>
          <w:szCs w:val="18"/>
        </w:rPr>
        <w:t xml:space="preserve"> sur ON, je pourrais tester de chez moi si les ports sont bien ouverts.</w:t>
      </w:r>
      <w:r w:rsidRPr="009D56C0">
        <w:rPr>
          <w:sz w:val="18"/>
          <w:szCs w:val="18"/>
        </w:rPr>
        <w:t> »</w:t>
      </w:r>
    </w:p>
    <w:p w14:paraId="5B3270AB" w14:textId="6F162170" w:rsidR="009D56C0" w:rsidRDefault="009D56C0">
      <w:r>
        <w:rPr>
          <w:noProof/>
        </w:rPr>
        <w:drawing>
          <wp:inline distT="0" distB="0" distL="0" distR="0" wp14:anchorId="3F0DBA5A" wp14:editId="3A3C5B37">
            <wp:extent cx="6645910" cy="1040130"/>
            <wp:effectExtent l="0" t="0" r="2540" b="762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1040130"/>
                    </a:xfrm>
                    <a:prstGeom prst="rect">
                      <a:avLst/>
                    </a:prstGeom>
                  </pic:spPr>
                </pic:pic>
              </a:graphicData>
            </a:graphic>
          </wp:inline>
        </w:drawing>
      </w:r>
    </w:p>
    <w:sectPr w:rsidR="009D56C0" w:rsidSect="009D56C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6C0"/>
    <w:rsid w:val="00325E74"/>
    <w:rsid w:val="0037104B"/>
    <w:rsid w:val="003F00F1"/>
    <w:rsid w:val="00422F38"/>
    <w:rsid w:val="00592962"/>
    <w:rsid w:val="00651DB4"/>
    <w:rsid w:val="007A4F3E"/>
    <w:rsid w:val="007D3188"/>
    <w:rsid w:val="009D56C0"/>
    <w:rsid w:val="00A55C97"/>
    <w:rsid w:val="00BB7D87"/>
    <w:rsid w:val="00BE23CA"/>
    <w:rsid w:val="00BF03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82231"/>
  <w15:chartTrackingRefBased/>
  <w15:docId w15:val="{E147FD14-82E2-4BDE-95CE-E0F1306D0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4"/>
        <w:szCs w:val="24"/>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9D56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9D56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9D56C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9D56C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re5">
    <w:name w:val="heading 5"/>
    <w:basedOn w:val="Normal"/>
    <w:next w:val="Normal"/>
    <w:link w:val="Titre5Car"/>
    <w:uiPriority w:val="9"/>
    <w:semiHidden/>
    <w:unhideWhenUsed/>
    <w:qFormat/>
    <w:rsid w:val="009D56C0"/>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9D56C0"/>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9D56C0"/>
    <w:pPr>
      <w:keepNext/>
      <w:keepLines/>
      <w:spacing w:before="40" w:after="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9D56C0"/>
    <w:pPr>
      <w:keepNext/>
      <w:keepLines/>
      <w:spacing w:after="0"/>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9D56C0"/>
    <w:pPr>
      <w:keepNext/>
      <w:keepLines/>
      <w:spacing w:after="0"/>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9D56C0"/>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9D56C0"/>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9D56C0"/>
    <w:rPr>
      <w:rFonts w:asciiTheme="minorHAnsi" w:eastAsiaTheme="majorEastAsia" w:hAnsiTheme="minorHAnsi" w:cstheme="majorBidi"/>
      <w:color w:val="0F4761" w:themeColor="accent1" w:themeShade="BF"/>
      <w:sz w:val="28"/>
      <w:szCs w:val="28"/>
    </w:rPr>
  </w:style>
  <w:style w:type="character" w:customStyle="1" w:styleId="Titre4Car">
    <w:name w:val="Titre 4 Car"/>
    <w:basedOn w:val="Policepardfaut"/>
    <w:link w:val="Titre4"/>
    <w:uiPriority w:val="9"/>
    <w:semiHidden/>
    <w:rsid w:val="009D56C0"/>
    <w:rPr>
      <w:rFonts w:asciiTheme="minorHAnsi" w:eastAsiaTheme="majorEastAsia" w:hAnsiTheme="minorHAnsi" w:cstheme="majorBidi"/>
      <w:i/>
      <w:iCs/>
      <w:color w:val="0F4761" w:themeColor="accent1" w:themeShade="BF"/>
    </w:rPr>
  </w:style>
  <w:style w:type="character" w:customStyle="1" w:styleId="Titre5Car">
    <w:name w:val="Titre 5 Car"/>
    <w:basedOn w:val="Policepardfaut"/>
    <w:link w:val="Titre5"/>
    <w:uiPriority w:val="9"/>
    <w:semiHidden/>
    <w:rsid w:val="009D56C0"/>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9D56C0"/>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9D56C0"/>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9D56C0"/>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9D56C0"/>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9D56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9D56C0"/>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9D56C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9D56C0"/>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9D56C0"/>
    <w:pPr>
      <w:spacing w:before="160"/>
      <w:jc w:val="center"/>
    </w:pPr>
    <w:rPr>
      <w:i/>
      <w:iCs/>
      <w:color w:val="404040" w:themeColor="text1" w:themeTint="BF"/>
    </w:rPr>
  </w:style>
  <w:style w:type="character" w:customStyle="1" w:styleId="CitationCar">
    <w:name w:val="Citation Car"/>
    <w:basedOn w:val="Policepardfaut"/>
    <w:link w:val="Citation"/>
    <w:uiPriority w:val="29"/>
    <w:rsid w:val="009D56C0"/>
    <w:rPr>
      <w:i/>
      <w:iCs/>
      <w:color w:val="404040" w:themeColor="text1" w:themeTint="BF"/>
    </w:rPr>
  </w:style>
  <w:style w:type="paragraph" w:styleId="Paragraphedeliste">
    <w:name w:val="List Paragraph"/>
    <w:basedOn w:val="Normal"/>
    <w:uiPriority w:val="34"/>
    <w:qFormat/>
    <w:rsid w:val="009D56C0"/>
    <w:pPr>
      <w:ind w:left="720"/>
      <w:contextualSpacing/>
    </w:pPr>
  </w:style>
  <w:style w:type="character" w:styleId="Accentuationintense">
    <w:name w:val="Intense Emphasis"/>
    <w:basedOn w:val="Policepardfaut"/>
    <w:uiPriority w:val="21"/>
    <w:qFormat/>
    <w:rsid w:val="009D56C0"/>
    <w:rPr>
      <w:i/>
      <w:iCs/>
      <w:color w:val="0F4761" w:themeColor="accent1" w:themeShade="BF"/>
    </w:rPr>
  </w:style>
  <w:style w:type="paragraph" w:styleId="Citationintense">
    <w:name w:val="Intense Quote"/>
    <w:basedOn w:val="Normal"/>
    <w:next w:val="Normal"/>
    <w:link w:val="CitationintenseCar"/>
    <w:uiPriority w:val="30"/>
    <w:qFormat/>
    <w:rsid w:val="009D56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9D56C0"/>
    <w:rPr>
      <w:i/>
      <w:iCs/>
      <w:color w:val="0F4761" w:themeColor="accent1" w:themeShade="BF"/>
    </w:rPr>
  </w:style>
  <w:style w:type="character" w:styleId="Rfrenceintense">
    <w:name w:val="Intense Reference"/>
    <w:basedOn w:val="Policepardfaut"/>
    <w:uiPriority w:val="32"/>
    <w:qFormat/>
    <w:rsid w:val="009D56C0"/>
    <w:rPr>
      <w:b/>
      <w:bCs/>
      <w:smallCaps/>
      <w:color w:val="0F4761" w:themeColor="accent1" w:themeShade="BF"/>
      <w:spacing w:val="5"/>
    </w:rPr>
  </w:style>
  <w:style w:type="character" w:styleId="Lienhypertexte">
    <w:name w:val="Hyperlink"/>
    <w:basedOn w:val="Policepardfaut"/>
    <w:uiPriority w:val="99"/>
    <w:unhideWhenUsed/>
    <w:rsid w:val="009D56C0"/>
    <w:rPr>
      <w:color w:val="467886" w:themeColor="hyperlink"/>
      <w:u w:val="single"/>
    </w:rPr>
  </w:style>
  <w:style w:type="character" w:styleId="Mentionnonrsolue">
    <w:name w:val="Unresolved Mention"/>
    <w:basedOn w:val="Policepardfaut"/>
    <w:uiPriority w:val="99"/>
    <w:semiHidden/>
    <w:unhideWhenUsed/>
    <w:rsid w:val="009D5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hyperlink" Target="https://mabbox.bytel.fr/natpat" TargetMode="External"/><Relationship Id="rId10" Type="http://schemas.openxmlformats.org/officeDocument/2006/relationships/hyperlink" Target="https://mabbox.bytel.fr/parefeu" TargetMode="External"/><Relationship Id="rId4" Type="http://schemas.openxmlformats.org/officeDocument/2006/relationships/image" Target="media/image1.png"/><Relationship Id="rId9"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95</Words>
  <Characters>525</Characters>
  <Application>Microsoft Office Word</Application>
  <DocSecurity>0</DocSecurity>
  <Lines>4</Lines>
  <Paragraphs>1</Paragraphs>
  <ScaleCrop>false</ScaleCrop>
  <Company/>
  <LinksUpToDate>false</LinksUpToDate>
  <CharactersWithSpaces>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paul-andré Aubry</dc:creator>
  <cp:keywords/>
  <dc:description/>
  <cp:lastModifiedBy>paul-andré Aubry</cp:lastModifiedBy>
  <cp:revision>1</cp:revision>
  <dcterms:created xsi:type="dcterms:W3CDTF">2025-05-13T10:41:00Z</dcterms:created>
  <dcterms:modified xsi:type="dcterms:W3CDTF">2025-05-13T10:51:00Z</dcterms:modified>
</cp:coreProperties>
</file>